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thinThickLargeGap" w:sz="24" w:space="0" w:color="auto"/>
        </w:tblBorders>
        <w:tblLayout w:type="fixed"/>
        <w:tblLook w:val="00A0"/>
      </w:tblPr>
      <w:tblGrid>
        <w:gridCol w:w="9463"/>
      </w:tblGrid>
      <w:tr w:rsidR="00C51DFD" w:rsidTr="00C51DFD">
        <w:trPr>
          <w:trHeight w:val="1950"/>
          <w:jc w:val="center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51DFD" w:rsidRDefault="00C51DFD" w:rsidP="00C51DFD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Российская Федерация</w:t>
            </w:r>
          </w:p>
          <w:p w:rsidR="00C51DFD" w:rsidRDefault="00C51DFD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iCs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Иркутская область</w:t>
            </w:r>
          </w:p>
          <w:p w:rsidR="00C51DFD" w:rsidRDefault="00C51D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Тайшетский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район»</w:t>
            </w:r>
          </w:p>
          <w:p w:rsidR="00C51DFD" w:rsidRDefault="00C51DFD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color w:val="auto"/>
                <w:sz w:val="32"/>
                <w:szCs w:val="32"/>
              </w:rPr>
              <w:t>Мирнинское</w:t>
            </w:r>
            <w:proofErr w:type="spellEnd"/>
            <w:r>
              <w:rPr>
                <w:rFonts w:ascii="Times New Roman" w:hAnsi="Times New Roman"/>
                <w:b/>
                <w:i w:val="0"/>
                <w:color w:val="auto"/>
                <w:sz w:val="32"/>
                <w:szCs w:val="32"/>
              </w:rPr>
              <w:t xml:space="preserve"> муниципальное образование</w:t>
            </w:r>
          </w:p>
          <w:p w:rsidR="00C51DFD" w:rsidRDefault="00C51D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Мирнинского муниципального образования</w:t>
            </w:r>
          </w:p>
          <w:p w:rsidR="00C51DFD" w:rsidRDefault="00C51DFD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bCs/>
                <w:i w:val="0"/>
                <w:color w:val="auto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auto"/>
                <w:sz w:val="40"/>
                <w:szCs w:val="40"/>
              </w:rPr>
              <w:t>ПОСТАНОВЛЕНИЕ</w:t>
            </w:r>
          </w:p>
          <w:p w:rsidR="00C51DFD" w:rsidRDefault="00C51DFD">
            <w:pPr>
              <w:spacing w:after="0"/>
              <w:jc w:val="center"/>
              <w:rPr>
                <w:rFonts w:cs="Calibri"/>
                <w:b/>
                <w:bCs/>
                <w:lang w:eastAsia="en-US"/>
              </w:rPr>
            </w:pPr>
          </w:p>
        </w:tc>
      </w:tr>
    </w:tbl>
    <w:p w:rsidR="00C51DFD" w:rsidRDefault="00C51DFD" w:rsidP="00C51DFD">
      <w:pPr>
        <w:spacing w:after="0"/>
        <w:rPr>
          <w:rFonts w:ascii="Calibri" w:hAnsi="Calibri"/>
          <w:lang w:eastAsia="en-US"/>
        </w:rPr>
      </w:pPr>
    </w:p>
    <w:p w:rsidR="00C51DFD" w:rsidRDefault="00C51DFD" w:rsidP="00C51DF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от " 20" июля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Cs/>
          </w:rPr>
          <w:t>20</w:t>
        </w:r>
        <w:smartTag w:uri="urn:schemas-microsoft-com:office:smarttags" w:element="metricconverter">
          <w:smartTagPr>
            <w:attr w:name="ProductID" w:val="20 г"/>
          </w:smartTagPr>
          <w:r>
            <w:rPr>
              <w:rFonts w:ascii="Times New Roman" w:hAnsi="Times New Roman"/>
              <w:bCs/>
            </w:rPr>
            <w:t>20 г</w:t>
          </w:r>
        </w:smartTag>
      </w:smartTag>
      <w:r>
        <w:rPr>
          <w:rFonts w:ascii="Times New Roman" w:hAnsi="Times New Roman"/>
          <w:bCs/>
        </w:rPr>
        <w:t xml:space="preserve">.                                                         </w:t>
      </w:r>
      <w:r>
        <w:rPr>
          <w:rFonts w:ascii="Times New Roman" w:hAnsi="Times New Roman"/>
          <w:bCs/>
        </w:rPr>
        <w:tab/>
        <w:t>№ 44</w:t>
      </w:r>
    </w:p>
    <w:p w:rsidR="00A27ACD" w:rsidRDefault="00A27ACD" w:rsidP="00C51DF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отмене</w:t>
      </w:r>
      <w:r w:rsidR="00C51DFD">
        <w:rPr>
          <w:rFonts w:ascii="Times New Roman" w:hAnsi="Times New Roman"/>
          <w:bCs/>
          <w:sz w:val="24"/>
          <w:szCs w:val="24"/>
        </w:rPr>
        <w:t xml:space="preserve"> постановления</w:t>
      </w:r>
      <w:r>
        <w:rPr>
          <w:rFonts w:ascii="Times New Roman" w:hAnsi="Times New Roman"/>
          <w:bCs/>
          <w:sz w:val="24"/>
          <w:szCs w:val="24"/>
        </w:rPr>
        <w:t xml:space="preserve"> от 14.10.2019г. № </w:t>
      </w:r>
      <w:r w:rsidR="00D16719">
        <w:rPr>
          <w:rFonts w:ascii="Times New Roman" w:hAnsi="Times New Roman"/>
          <w:bCs/>
          <w:sz w:val="24"/>
          <w:szCs w:val="24"/>
        </w:rPr>
        <w:t>39</w:t>
      </w:r>
    </w:p>
    <w:p w:rsidR="00D16719" w:rsidRPr="00D2092B" w:rsidRDefault="00A27ACD" w:rsidP="00D16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</w:t>
      </w:r>
      <w:r w:rsidR="00D16719" w:rsidRPr="00D2092B">
        <w:rPr>
          <w:rFonts w:ascii="Times New Roman" w:hAnsi="Times New Roman"/>
          <w:sz w:val="24"/>
          <w:szCs w:val="24"/>
        </w:rPr>
        <w:t xml:space="preserve">Об утверждении схемы размещения </w:t>
      </w:r>
    </w:p>
    <w:p w:rsidR="00D16719" w:rsidRPr="00D2092B" w:rsidRDefault="00D16719" w:rsidP="00D16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 (</w:t>
      </w:r>
      <w:r w:rsidRPr="00D2092B">
        <w:rPr>
          <w:rFonts w:ascii="Times New Roman" w:hAnsi="Times New Roman"/>
          <w:sz w:val="24"/>
          <w:szCs w:val="24"/>
        </w:rPr>
        <w:t>площадок</w:t>
      </w:r>
      <w:r>
        <w:rPr>
          <w:rFonts w:ascii="Times New Roman" w:hAnsi="Times New Roman"/>
          <w:sz w:val="24"/>
          <w:szCs w:val="24"/>
        </w:rPr>
        <w:t>)</w:t>
      </w:r>
      <w:r w:rsidRPr="00D2092B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D2092B">
        <w:rPr>
          <w:rFonts w:ascii="Times New Roman" w:hAnsi="Times New Roman"/>
          <w:sz w:val="24"/>
          <w:szCs w:val="24"/>
        </w:rPr>
        <w:t>временного</w:t>
      </w:r>
      <w:proofErr w:type="gramEnd"/>
    </w:p>
    <w:p w:rsidR="00D16719" w:rsidRPr="00D2092B" w:rsidRDefault="00D16719" w:rsidP="00D16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92B">
        <w:rPr>
          <w:rFonts w:ascii="Times New Roman" w:hAnsi="Times New Roman"/>
          <w:sz w:val="24"/>
          <w:szCs w:val="24"/>
        </w:rPr>
        <w:t xml:space="preserve">накопления твердых коммунальных отходов </w:t>
      </w:r>
    </w:p>
    <w:p w:rsidR="00D16719" w:rsidRDefault="00D16719" w:rsidP="00D16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92B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Мирнинского</w:t>
      </w:r>
    </w:p>
    <w:p w:rsidR="00D16719" w:rsidRDefault="00D16719" w:rsidP="00D16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образования»</w:t>
      </w:r>
    </w:p>
    <w:p w:rsidR="00C51DFD" w:rsidRDefault="00C51DFD" w:rsidP="00C51DF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A27ACD">
        <w:rPr>
          <w:rFonts w:ascii="Times New Roman" w:hAnsi="Times New Roman"/>
          <w:sz w:val="24"/>
          <w:szCs w:val="24"/>
        </w:rPr>
        <w:t xml:space="preserve">            В целях приведения в </w:t>
      </w:r>
      <w:proofErr w:type="gramStart"/>
      <w:r w:rsidR="00A27ACD">
        <w:rPr>
          <w:rFonts w:ascii="Times New Roman" w:hAnsi="Times New Roman"/>
          <w:sz w:val="24"/>
          <w:szCs w:val="24"/>
        </w:rPr>
        <w:t>соответствие</w:t>
      </w:r>
      <w:proofErr w:type="gramEnd"/>
      <w:r w:rsidR="00A27ACD">
        <w:rPr>
          <w:rFonts w:ascii="Times New Roman" w:hAnsi="Times New Roman"/>
          <w:sz w:val="24"/>
          <w:szCs w:val="24"/>
        </w:rPr>
        <w:t xml:space="preserve"> законодательству нормативных правовых актов, руководствуясь Уставом Мирнинского муниципального образования,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Мирнинского муниципального образования </w:t>
      </w:r>
    </w:p>
    <w:p w:rsidR="00C51DFD" w:rsidRDefault="00C51DFD" w:rsidP="00C51DF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1DFD" w:rsidRDefault="00C51DFD" w:rsidP="00A27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C51DFD" w:rsidRDefault="00C51DFD" w:rsidP="00C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6719" w:rsidRPr="00D2092B" w:rsidRDefault="00C51DFD" w:rsidP="00D16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A27ACD">
        <w:rPr>
          <w:rFonts w:ascii="Times New Roman" w:hAnsi="Times New Roman"/>
          <w:sz w:val="24"/>
          <w:szCs w:val="24"/>
        </w:rPr>
        <w:t xml:space="preserve"> Отменить</w:t>
      </w:r>
      <w:r w:rsidR="00A27ACD" w:rsidRPr="00A27ACD">
        <w:rPr>
          <w:rFonts w:ascii="Times New Roman" w:hAnsi="Times New Roman"/>
          <w:bCs/>
          <w:sz w:val="24"/>
          <w:szCs w:val="24"/>
        </w:rPr>
        <w:t xml:space="preserve"> </w:t>
      </w:r>
      <w:r w:rsidR="00A27ACD">
        <w:rPr>
          <w:rFonts w:ascii="Times New Roman" w:hAnsi="Times New Roman"/>
          <w:bCs/>
          <w:sz w:val="24"/>
          <w:szCs w:val="24"/>
        </w:rPr>
        <w:t xml:space="preserve">постановления от 14.10.2019г. № </w:t>
      </w:r>
      <w:r w:rsidR="00D16719">
        <w:rPr>
          <w:rFonts w:ascii="Times New Roman" w:hAnsi="Times New Roman"/>
          <w:bCs/>
          <w:sz w:val="24"/>
          <w:szCs w:val="24"/>
        </w:rPr>
        <w:t>39</w:t>
      </w:r>
      <w:r w:rsidR="00A27ACD">
        <w:rPr>
          <w:rFonts w:ascii="Times New Roman" w:hAnsi="Times New Roman"/>
          <w:bCs/>
          <w:sz w:val="24"/>
          <w:szCs w:val="24"/>
        </w:rPr>
        <w:t xml:space="preserve"> «</w:t>
      </w:r>
      <w:r w:rsidR="00D16719" w:rsidRPr="00D2092B">
        <w:rPr>
          <w:rFonts w:ascii="Times New Roman" w:hAnsi="Times New Roman"/>
          <w:sz w:val="24"/>
          <w:szCs w:val="24"/>
        </w:rPr>
        <w:t xml:space="preserve">Об утверждении схемы размещения </w:t>
      </w:r>
    </w:p>
    <w:p w:rsidR="00A27ACD" w:rsidRPr="00D16719" w:rsidRDefault="00D16719" w:rsidP="00D16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 (</w:t>
      </w:r>
      <w:r w:rsidRPr="00D2092B">
        <w:rPr>
          <w:rFonts w:ascii="Times New Roman" w:hAnsi="Times New Roman"/>
          <w:sz w:val="24"/>
          <w:szCs w:val="24"/>
        </w:rPr>
        <w:t>площадок</w:t>
      </w:r>
      <w:r>
        <w:rPr>
          <w:rFonts w:ascii="Times New Roman" w:hAnsi="Times New Roman"/>
          <w:sz w:val="24"/>
          <w:szCs w:val="24"/>
        </w:rPr>
        <w:t>)</w:t>
      </w:r>
      <w:r w:rsidRPr="00D2092B">
        <w:rPr>
          <w:rFonts w:ascii="Times New Roman" w:hAnsi="Times New Roman"/>
          <w:sz w:val="24"/>
          <w:szCs w:val="24"/>
        </w:rPr>
        <w:t xml:space="preserve"> для временного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92B">
        <w:rPr>
          <w:rFonts w:ascii="Times New Roman" w:hAnsi="Times New Roman"/>
          <w:sz w:val="24"/>
          <w:szCs w:val="24"/>
        </w:rPr>
        <w:t xml:space="preserve">накопления твердых коммунальных отходов на территории </w:t>
      </w:r>
      <w:r>
        <w:rPr>
          <w:rFonts w:ascii="Times New Roman" w:hAnsi="Times New Roman"/>
          <w:sz w:val="24"/>
          <w:szCs w:val="24"/>
        </w:rPr>
        <w:t>Мирнинского муниципального образования</w:t>
      </w:r>
      <w:r w:rsidR="00A27ACD">
        <w:rPr>
          <w:rFonts w:ascii="Times New Roman" w:hAnsi="Times New Roman"/>
          <w:bCs/>
          <w:sz w:val="24"/>
          <w:szCs w:val="24"/>
        </w:rPr>
        <w:t xml:space="preserve">». </w:t>
      </w:r>
    </w:p>
    <w:p w:rsidR="00C51DFD" w:rsidRDefault="00C51DFD" w:rsidP="00D167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DFD" w:rsidRDefault="00A27ACD" w:rsidP="00D167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51DFD">
        <w:rPr>
          <w:rFonts w:ascii="Times New Roman" w:hAnsi="Times New Roman"/>
          <w:sz w:val="24"/>
          <w:szCs w:val="24"/>
        </w:rPr>
        <w:t>.</w:t>
      </w:r>
      <w:proofErr w:type="gramStart"/>
      <w:r w:rsidR="00C51DFD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51DFD">
        <w:rPr>
          <w:rFonts w:ascii="Times New Roman" w:hAnsi="Times New Roman"/>
          <w:sz w:val="24"/>
          <w:szCs w:val="24"/>
        </w:rPr>
        <w:t>исполнени</w:t>
      </w:r>
      <w:r>
        <w:rPr>
          <w:rFonts w:ascii="Times New Roman" w:hAnsi="Times New Roman"/>
          <w:sz w:val="24"/>
          <w:szCs w:val="24"/>
        </w:rPr>
        <w:t>ем</w:t>
      </w:r>
      <w:r w:rsidR="00C51DFD">
        <w:rPr>
          <w:rFonts w:ascii="Times New Roman" w:hAnsi="Times New Roman"/>
          <w:sz w:val="24"/>
          <w:szCs w:val="24"/>
        </w:rPr>
        <w:t xml:space="preserve"> настоящего постановления оставляю за собой.</w:t>
      </w:r>
    </w:p>
    <w:p w:rsidR="00C51DFD" w:rsidRDefault="00C51DFD" w:rsidP="00A27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</w:p>
    <w:p w:rsidR="00C51DFD" w:rsidRDefault="00C51DFD" w:rsidP="00C51D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Мирнинского </w:t>
      </w:r>
    </w:p>
    <w:p w:rsidR="00C51DFD" w:rsidRPr="00C51DFD" w:rsidRDefault="00C51DFD" w:rsidP="00C51DFD">
      <w:pPr>
        <w:spacing w:after="0" w:line="240" w:lineRule="auto"/>
        <w:rPr>
          <w:rFonts w:ascii="Times New Roman" w:hAnsi="Times New Roman"/>
          <w:sz w:val="24"/>
          <w:szCs w:val="24"/>
        </w:rPr>
        <w:sectPr w:rsidR="00C51DFD" w:rsidRPr="00C51DFD">
          <w:pgSz w:w="11906" w:h="16838"/>
          <w:pgMar w:top="1418" w:right="709" w:bottom="1134" w:left="1559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   А.В. Крас</w:t>
      </w:r>
      <w:r w:rsidR="00A27ACD">
        <w:rPr>
          <w:rFonts w:ascii="Times New Roman" w:hAnsi="Times New Roman"/>
          <w:sz w:val="24"/>
          <w:szCs w:val="24"/>
        </w:rPr>
        <w:t>нобаев</w:t>
      </w:r>
    </w:p>
    <w:p w:rsidR="007C2EBD" w:rsidRDefault="007C2EBD" w:rsidP="00C51DFD"/>
    <w:sectPr w:rsidR="007C2EBD" w:rsidSect="0046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DFD"/>
    <w:rsid w:val="0046064E"/>
    <w:rsid w:val="007C2EBD"/>
    <w:rsid w:val="00A27ACD"/>
    <w:rsid w:val="00C51DFD"/>
    <w:rsid w:val="00D1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4E"/>
  </w:style>
  <w:style w:type="paragraph" w:styleId="1">
    <w:name w:val="heading 1"/>
    <w:basedOn w:val="a"/>
    <w:next w:val="a"/>
    <w:link w:val="10"/>
    <w:uiPriority w:val="99"/>
    <w:qFormat/>
    <w:rsid w:val="00C51DF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1DF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1DF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1DF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1DF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rsid w:val="00C51DFD"/>
    <w:rPr>
      <w:rFonts w:ascii="Cambria" w:eastAsia="Times New Roman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rsid w:val="00C51DFD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C51DFD"/>
    <w:rPr>
      <w:rFonts w:ascii="Cambria" w:eastAsia="Times New Roman" w:hAnsi="Cambria" w:cs="Times New Roman"/>
      <w:i/>
      <w:iCs/>
      <w:color w:val="4040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cp:lastPrinted>2020-08-11T07:42:00Z</cp:lastPrinted>
  <dcterms:created xsi:type="dcterms:W3CDTF">2020-08-11T07:05:00Z</dcterms:created>
  <dcterms:modified xsi:type="dcterms:W3CDTF">2020-08-11T07:42:00Z</dcterms:modified>
</cp:coreProperties>
</file>