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A9" w:rsidRPr="00185A3C" w:rsidRDefault="00B66EA9" w:rsidP="00B66EA9">
      <w:pPr>
        <w:pStyle w:val="a6"/>
        <w:jc w:val="right"/>
        <w:rPr>
          <w:rFonts w:ascii="Times New Roman" w:hAnsi="Times New Roman"/>
          <w:sz w:val="18"/>
          <w:szCs w:val="18"/>
        </w:rPr>
      </w:pPr>
      <w:bookmarkStart w:id="0" w:name="_docStart_8"/>
      <w:bookmarkStart w:id="1" w:name="_title_9"/>
      <w:bookmarkStart w:id="2" w:name="_ref_590961"/>
      <w:bookmarkEnd w:id="0"/>
      <w:r w:rsidRPr="00185A3C">
        <w:rPr>
          <w:rFonts w:ascii="Times New Roman" w:hAnsi="Times New Roman"/>
          <w:sz w:val="18"/>
          <w:szCs w:val="18"/>
        </w:rPr>
        <w:t xml:space="preserve">Приложение № </w:t>
      </w:r>
      <w:r w:rsidR="00B178D0">
        <w:rPr>
          <w:rFonts w:ascii="Times New Roman" w:hAnsi="Times New Roman"/>
          <w:sz w:val="18"/>
          <w:szCs w:val="18"/>
        </w:rPr>
        <w:t>6</w:t>
      </w:r>
    </w:p>
    <w:p w:rsidR="00B66EA9" w:rsidRPr="00185A3C" w:rsidRDefault="00B66EA9" w:rsidP="00B66EA9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185A3C">
        <w:rPr>
          <w:rFonts w:ascii="Times New Roman" w:hAnsi="Times New Roman"/>
          <w:sz w:val="18"/>
          <w:szCs w:val="18"/>
        </w:rPr>
        <w:t>к  учетной  политике для целей</w:t>
      </w:r>
    </w:p>
    <w:p w:rsidR="00B66EA9" w:rsidRPr="00185A3C" w:rsidRDefault="00B66EA9" w:rsidP="00B66EA9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185A3C">
        <w:rPr>
          <w:rFonts w:ascii="Times New Roman" w:hAnsi="Times New Roman"/>
          <w:sz w:val="18"/>
          <w:szCs w:val="18"/>
        </w:rPr>
        <w:t>бюджетного учета,</w:t>
      </w:r>
    </w:p>
    <w:p w:rsidR="00B66EA9" w:rsidRPr="00185A3C" w:rsidRDefault="00B66EA9" w:rsidP="00B66EA9">
      <w:pPr>
        <w:pStyle w:val="a6"/>
        <w:jc w:val="right"/>
        <w:rPr>
          <w:rFonts w:ascii="Times New Roman" w:hAnsi="Times New Roman"/>
          <w:sz w:val="18"/>
          <w:szCs w:val="18"/>
        </w:rPr>
      </w:pPr>
      <w:proofErr w:type="gramStart"/>
      <w:r w:rsidRPr="00185A3C">
        <w:rPr>
          <w:rFonts w:ascii="Times New Roman" w:hAnsi="Times New Roman"/>
          <w:sz w:val="18"/>
          <w:szCs w:val="18"/>
        </w:rPr>
        <w:t>утвержденной</w:t>
      </w:r>
      <w:proofErr w:type="gramEnd"/>
      <w:r w:rsidRPr="00185A3C">
        <w:rPr>
          <w:rFonts w:ascii="Times New Roman" w:hAnsi="Times New Roman"/>
          <w:sz w:val="18"/>
          <w:szCs w:val="18"/>
        </w:rPr>
        <w:t xml:space="preserve"> распоряжением </w:t>
      </w:r>
    </w:p>
    <w:p w:rsidR="00B66EA9" w:rsidRPr="00185A3C" w:rsidRDefault="00B66EA9" w:rsidP="00B66EA9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185A3C">
        <w:rPr>
          <w:rFonts w:ascii="Times New Roman" w:hAnsi="Times New Roman"/>
          <w:sz w:val="18"/>
          <w:szCs w:val="18"/>
        </w:rPr>
        <w:t>главы администрации</w:t>
      </w:r>
    </w:p>
    <w:p w:rsidR="00B66EA9" w:rsidRPr="00185A3C" w:rsidRDefault="00A77BD8" w:rsidP="00B66EA9">
      <w:pPr>
        <w:pStyle w:val="a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Мирнинского</w:t>
      </w:r>
      <w:r w:rsidR="00B66EA9" w:rsidRPr="00185A3C">
        <w:rPr>
          <w:rFonts w:ascii="Times New Roman" w:hAnsi="Times New Roman"/>
          <w:sz w:val="18"/>
          <w:szCs w:val="18"/>
        </w:rPr>
        <w:t xml:space="preserve"> муниципального образования</w:t>
      </w:r>
    </w:p>
    <w:p w:rsidR="00B66EA9" w:rsidRPr="00185A3C" w:rsidRDefault="00B66EA9" w:rsidP="00B66EA9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185A3C">
        <w:rPr>
          <w:rFonts w:ascii="Times New Roman" w:hAnsi="Times New Roman"/>
          <w:sz w:val="18"/>
          <w:szCs w:val="18"/>
        </w:rPr>
        <w:t xml:space="preserve">от  </w:t>
      </w:r>
      <w:r w:rsidR="00A77BD8">
        <w:rPr>
          <w:rFonts w:ascii="Times New Roman" w:hAnsi="Times New Roman"/>
          <w:sz w:val="18"/>
          <w:szCs w:val="18"/>
        </w:rPr>
        <w:t>18 марта</w:t>
      </w:r>
      <w:r w:rsidRPr="00185A3C">
        <w:rPr>
          <w:rFonts w:ascii="Times New Roman" w:hAnsi="Times New Roman"/>
          <w:sz w:val="18"/>
          <w:szCs w:val="18"/>
        </w:rPr>
        <w:t xml:space="preserve"> 201</w:t>
      </w:r>
      <w:r>
        <w:rPr>
          <w:rFonts w:ascii="Times New Roman" w:hAnsi="Times New Roman"/>
          <w:sz w:val="18"/>
          <w:szCs w:val="18"/>
        </w:rPr>
        <w:t>9</w:t>
      </w:r>
      <w:r w:rsidRPr="00185A3C">
        <w:rPr>
          <w:rFonts w:ascii="Times New Roman" w:hAnsi="Times New Roman"/>
          <w:sz w:val="18"/>
          <w:szCs w:val="18"/>
        </w:rPr>
        <w:t xml:space="preserve"> года № </w:t>
      </w:r>
      <w:r w:rsidR="00A77BD8">
        <w:rPr>
          <w:rFonts w:ascii="Times New Roman" w:hAnsi="Times New Roman"/>
          <w:sz w:val="18"/>
          <w:szCs w:val="18"/>
        </w:rPr>
        <w:t>8</w:t>
      </w:r>
      <w:bookmarkStart w:id="3" w:name="_GoBack"/>
      <w:bookmarkEnd w:id="3"/>
    </w:p>
    <w:p w:rsidR="00B66EA9" w:rsidRDefault="00B66EA9" w:rsidP="00AE0B5C">
      <w:pPr>
        <w:pStyle w:val="a3"/>
      </w:pPr>
    </w:p>
    <w:p w:rsidR="00B66EA9" w:rsidRDefault="00B66EA9" w:rsidP="00AE0B5C">
      <w:pPr>
        <w:pStyle w:val="a3"/>
      </w:pPr>
    </w:p>
    <w:p w:rsidR="00AE0B5C" w:rsidRDefault="00AE0B5C" w:rsidP="00AE0B5C">
      <w:pPr>
        <w:pStyle w:val="a3"/>
      </w:pPr>
      <w:r>
        <w:t>Порядок проведения инвентаризации активов и обязательств</w:t>
      </w:r>
      <w:bookmarkEnd w:id="1"/>
      <w:bookmarkEnd w:id="2"/>
    </w:p>
    <w:p w:rsidR="00AE0B5C" w:rsidRPr="00B66EA9" w:rsidRDefault="00AE0B5C" w:rsidP="00B66EA9">
      <w:pPr>
        <w:pStyle w:val="heading1normal"/>
        <w:numPr>
          <w:ilvl w:val="0"/>
          <w:numId w:val="2"/>
        </w:numPr>
        <w:jc w:val="center"/>
        <w:rPr>
          <w:sz w:val="24"/>
          <w:szCs w:val="24"/>
        </w:rPr>
      </w:pPr>
      <w:bookmarkStart w:id="4" w:name="_ref_1662956"/>
      <w:r w:rsidRPr="00B66EA9">
        <w:rPr>
          <w:b/>
          <w:sz w:val="24"/>
          <w:szCs w:val="24"/>
        </w:rPr>
        <w:t>Организация проведения инвентаризации</w:t>
      </w:r>
      <w:bookmarkEnd w:id="4"/>
    </w:p>
    <w:p w:rsidR="00AE0B5C" w:rsidRPr="00B66EA9" w:rsidRDefault="00AE0B5C" w:rsidP="00AE0B5C">
      <w:pPr>
        <w:pStyle w:val="2"/>
        <w:rPr>
          <w:sz w:val="24"/>
          <w:szCs w:val="24"/>
        </w:rPr>
      </w:pPr>
      <w:bookmarkStart w:id="5" w:name="_ref_1662957"/>
      <w:r w:rsidRPr="00B66EA9">
        <w:rPr>
          <w:sz w:val="24"/>
          <w:szCs w:val="24"/>
        </w:rPr>
        <w:t>Целями инвентаризации являются выявление фактического наличия имущества, сопоставление с данными учета и проверка полноты и корректности отражения в учете обязательств.</w:t>
      </w:r>
      <w:bookmarkEnd w:id="5"/>
    </w:p>
    <w:p w:rsidR="00AE0B5C" w:rsidRPr="00B66EA9" w:rsidRDefault="00AE0B5C" w:rsidP="00AE0B5C">
      <w:pPr>
        <w:pStyle w:val="2"/>
        <w:rPr>
          <w:sz w:val="24"/>
          <w:szCs w:val="24"/>
        </w:rPr>
      </w:pPr>
      <w:bookmarkStart w:id="6" w:name="_ref_1662959"/>
      <w:r w:rsidRPr="00B66EA9">
        <w:rPr>
          <w:sz w:val="24"/>
          <w:szCs w:val="24"/>
        </w:rPr>
        <w:t>Для осуществления контроля, обеспечивающего сохранность материальных ценностей и денежных средств, помимо обязательных случаев проведения инвентаризации в течение отчетного периода может быть инициировано проведение внеплановой инвентаризации.</w:t>
      </w:r>
      <w:bookmarkEnd w:id="6"/>
    </w:p>
    <w:p w:rsidR="00AE0B5C" w:rsidRPr="00B66EA9" w:rsidRDefault="009F3E62" w:rsidP="00AE0B5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В распоряжении о проведении </w:t>
      </w:r>
      <w:r w:rsidRPr="000A7E75">
        <w:rPr>
          <w:sz w:val="24"/>
          <w:szCs w:val="24"/>
        </w:rPr>
        <w:t xml:space="preserve">инвентаризации </w:t>
      </w:r>
      <w:hyperlink r:id="rId6" w:history="1">
        <w:r w:rsidRPr="000A7E75">
          <w:rPr>
            <w:rStyle w:val="a5"/>
            <w:color w:val="auto"/>
            <w:sz w:val="24"/>
            <w:szCs w:val="24"/>
            <w:u w:val="none"/>
          </w:rPr>
          <w:t>(форма N ИНВ-22)</w:t>
        </w:r>
      </w:hyperlink>
      <w:r w:rsidRPr="00B66EA9">
        <w:rPr>
          <w:sz w:val="24"/>
          <w:szCs w:val="24"/>
        </w:rPr>
        <w:t xml:space="preserve"> указываются:</w:t>
      </w:r>
    </w:p>
    <w:p w:rsidR="00AE0B5C" w:rsidRPr="00B66EA9" w:rsidRDefault="00AE0B5C" w:rsidP="00AE0B5C">
      <w:pPr>
        <w:rPr>
          <w:rFonts w:ascii="Times New Roman" w:hAnsi="Times New Roman" w:cs="Times New Roman"/>
          <w:sz w:val="24"/>
          <w:szCs w:val="24"/>
        </w:rPr>
      </w:pPr>
      <w:r w:rsidRPr="00B66EA9">
        <w:rPr>
          <w:rFonts w:ascii="Times New Roman" w:hAnsi="Times New Roman" w:cs="Times New Roman"/>
          <w:sz w:val="24"/>
          <w:szCs w:val="24"/>
        </w:rPr>
        <w:t>- наименование имущества и обязательств, подлежащих инвентаризации;</w:t>
      </w:r>
    </w:p>
    <w:p w:rsidR="00AE0B5C" w:rsidRPr="00B66EA9" w:rsidRDefault="00AE0B5C" w:rsidP="00AE0B5C">
      <w:pPr>
        <w:rPr>
          <w:rFonts w:ascii="Times New Roman" w:hAnsi="Times New Roman" w:cs="Times New Roman"/>
          <w:sz w:val="24"/>
          <w:szCs w:val="24"/>
        </w:rPr>
      </w:pPr>
      <w:r w:rsidRPr="00B66EA9">
        <w:rPr>
          <w:rFonts w:ascii="Times New Roman" w:hAnsi="Times New Roman" w:cs="Times New Roman"/>
          <w:sz w:val="24"/>
          <w:szCs w:val="24"/>
        </w:rPr>
        <w:t>- даты начала и окончания проведения инвентаризации;</w:t>
      </w:r>
    </w:p>
    <w:p w:rsidR="00AE0B5C" w:rsidRPr="00B66EA9" w:rsidRDefault="00AE0B5C" w:rsidP="00AE0B5C">
      <w:pPr>
        <w:rPr>
          <w:rFonts w:ascii="Times New Roman" w:hAnsi="Times New Roman" w:cs="Times New Roman"/>
          <w:sz w:val="24"/>
          <w:szCs w:val="24"/>
        </w:rPr>
      </w:pPr>
      <w:r w:rsidRPr="00B66EA9">
        <w:rPr>
          <w:rFonts w:ascii="Times New Roman" w:hAnsi="Times New Roman" w:cs="Times New Roman"/>
          <w:sz w:val="24"/>
          <w:szCs w:val="24"/>
        </w:rPr>
        <w:t>- причина проведения инвентаризации.</w:t>
      </w:r>
    </w:p>
    <w:p w:rsidR="00003A7B" w:rsidRDefault="00AE0B5C" w:rsidP="00AE0B5C">
      <w:pPr>
        <w:pStyle w:val="2"/>
        <w:rPr>
          <w:sz w:val="24"/>
          <w:szCs w:val="24"/>
        </w:rPr>
      </w:pPr>
      <w:bookmarkStart w:id="7" w:name="_ref_1662961"/>
      <w:r w:rsidRPr="00003A7B">
        <w:rPr>
          <w:sz w:val="24"/>
          <w:szCs w:val="24"/>
        </w:rPr>
        <w:t xml:space="preserve">Членами комиссии могут быть должностные лица и специалисты, которые способны оценить состояние имущества и обязательств. </w:t>
      </w:r>
      <w:bookmarkStart w:id="8" w:name="_ref_1662962"/>
      <w:bookmarkEnd w:id="7"/>
    </w:p>
    <w:bookmarkEnd w:id="8"/>
    <w:p w:rsidR="00AE0B5C" w:rsidRPr="00003A7B" w:rsidRDefault="00003A7B" w:rsidP="00AE0B5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До начала проверки </w:t>
      </w:r>
      <w:r w:rsidRPr="00B66EA9">
        <w:rPr>
          <w:sz w:val="24"/>
          <w:szCs w:val="24"/>
        </w:rPr>
        <w:t>председатель инвентаризационной комиссии обязан завизировать последние приходные и расходные документы и сделать</w:t>
      </w:r>
      <w:r>
        <w:rPr>
          <w:sz w:val="24"/>
          <w:szCs w:val="24"/>
        </w:rPr>
        <w:t xml:space="preserve"> </w:t>
      </w:r>
      <w:r w:rsidRPr="00B66EA9">
        <w:rPr>
          <w:sz w:val="24"/>
          <w:szCs w:val="24"/>
        </w:rPr>
        <w:t xml:space="preserve">в них запись "До инвентаризации </w:t>
      </w:r>
      <w:proofErr w:type="gramStart"/>
      <w:r w:rsidRPr="00B66EA9">
        <w:rPr>
          <w:sz w:val="24"/>
          <w:szCs w:val="24"/>
        </w:rPr>
        <w:t>на</w:t>
      </w:r>
      <w:proofErr w:type="gramEnd"/>
      <w:r w:rsidRPr="00B66EA9">
        <w:rPr>
          <w:sz w:val="24"/>
          <w:szCs w:val="24"/>
        </w:rPr>
        <w:t xml:space="preserve"> "</w:t>
      </w:r>
      <w:r w:rsidRPr="00B66EA9">
        <w:rPr>
          <w:sz w:val="24"/>
          <w:szCs w:val="24"/>
          <w:u w:val="single"/>
        </w:rPr>
        <w:t xml:space="preserve"> (дата) </w:t>
      </w:r>
      <w:r w:rsidRPr="00B66EA9">
        <w:rPr>
          <w:sz w:val="24"/>
          <w:szCs w:val="24"/>
        </w:rPr>
        <w:t>". После этого должностные лица отражают в регистрах учета указанные документы, определяют остатки инвентаризируемого имущества и обязательств к началу</w:t>
      </w:r>
      <w:r>
        <w:rPr>
          <w:sz w:val="24"/>
          <w:szCs w:val="24"/>
        </w:rPr>
        <w:t xml:space="preserve"> инвентаризации.</w:t>
      </w:r>
    </w:p>
    <w:p w:rsidR="00AE0B5C" w:rsidRPr="00B66EA9" w:rsidRDefault="00AE0B5C" w:rsidP="00AE0B5C">
      <w:pPr>
        <w:pStyle w:val="2"/>
        <w:rPr>
          <w:sz w:val="24"/>
          <w:szCs w:val="24"/>
        </w:rPr>
      </w:pPr>
      <w:bookmarkStart w:id="9" w:name="_ref_1662963"/>
      <w:r w:rsidRPr="00B66EA9">
        <w:rPr>
          <w:sz w:val="24"/>
          <w:szCs w:val="24"/>
        </w:rPr>
        <w:t xml:space="preserve">Материально ответственные лица в состав инвентаризационной комиссии </w:t>
      </w:r>
      <w:r w:rsidRPr="00003A7B">
        <w:rPr>
          <w:sz w:val="24"/>
          <w:szCs w:val="24"/>
          <w:u w:val="single"/>
        </w:rPr>
        <w:t>не входят.</w:t>
      </w:r>
      <w:r w:rsidRPr="00B66EA9">
        <w:rPr>
          <w:sz w:val="24"/>
          <w:szCs w:val="24"/>
        </w:rPr>
        <w:t xml:space="preserve"> Их присутствие при проверке фактического наличия имущества является обязательным.</w:t>
      </w:r>
      <w:bookmarkEnd w:id="9"/>
    </w:p>
    <w:p w:rsidR="00AE0B5C" w:rsidRPr="00B66EA9" w:rsidRDefault="00AE0B5C" w:rsidP="00AE0B5C">
      <w:pPr>
        <w:rPr>
          <w:rFonts w:ascii="Times New Roman" w:hAnsi="Times New Roman" w:cs="Times New Roman"/>
          <w:sz w:val="24"/>
          <w:szCs w:val="24"/>
        </w:rPr>
      </w:pPr>
      <w:r w:rsidRPr="00B66EA9">
        <w:rPr>
          <w:rFonts w:ascii="Times New Roman" w:hAnsi="Times New Roman" w:cs="Times New Roman"/>
          <w:sz w:val="24"/>
          <w:szCs w:val="24"/>
        </w:rPr>
        <w:t xml:space="preserve"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для отражения в учете или переданы комиссии и все ценности, поступившие на их ответственное хранение, оприходованы, а выбывшие списаны в расход. </w:t>
      </w:r>
    </w:p>
    <w:p w:rsidR="00AE0B5C" w:rsidRPr="00B66EA9" w:rsidRDefault="00AE0B5C" w:rsidP="00AE0B5C">
      <w:pPr>
        <w:pStyle w:val="2"/>
        <w:rPr>
          <w:sz w:val="24"/>
          <w:szCs w:val="24"/>
        </w:rPr>
      </w:pPr>
      <w:bookmarkStart w:id="10" w:name="_ref_1662964"/>
      <w:r w:rsidRPr="00B66EA9">
        <w:rPr>
          <w:sz w:val="24"/>
          <w:szCs w:val="24"/>
        </w:rPr>
        <w:t xml:space="preserve">Фактическое наличие имущества при инвентаризации проверяют путем подсчета, взвешивания, обмера. </w:t>
      </w:r>
      <w:bookmarkEnd w:id="10"/>
    </w:p>
    <w:p w:rsidR="00AE0B5C" w:rsidRPr="00B66EA9" w:rsidRDefault="00AE0B5C" w:rsidP="00AE0B5C">
      <w:pPr>
        <w:pStyle w:val="2"/>
        <w:rPr>
          <w:sz w:val="24"/>
          <w:szCs w:val="24"/>
        </w:rPr>
      </w:pPr>
      <w:bookmarkStart w:id="11" w:name="_ref_1662965"/>
      <w:r w:rsidRPr="00B66EA9">
        <w:rPr>
          <w:sz w:val="24"/>
          <w:szCs w:val="24"/>
        </w:rPr>
        <w:t>Результаты инвентаризации отражаются в инвентаризационных описях.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</w:t>
      </w:r>
      <w:bookmarkEnd w:id="11"/>
    </w:p>
    <w:p w:rsidR="00AE0B5C" w:rsidRPr="00B66EA9" w:rsidRDefault="00AE0B5C" w:rsidP="00AE0B5C">
      <w:pPr>
        <w:pStyle w:val="2"/>
        <w:rPr>
          <w:sz w:val="24"/>
          <w:szCs w:val="24"/>
        </w:rPr>
      </w:pPr>
      <w:bookmarkStart w:id="12" w:name="_ref_1662966"/>
      <w:r w:rsidRPr="00B66EA9">
        <w:rPr>
          <w:sz w:val="24"/>
          <w:szCs w:val="24"/>
        </w:rPr>
        <w:lastRenderedPageBreak/>
        <w:t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делают запись об отсутствии каких-либо претензий к членам комиссии и принятии перечисленного в описи имущества на ответственное хранение. Данная запись также подтверждает проведение проверки имущества в присутствии указанных лиц. Один экземпляр передается для отражения записей в учете, а второй остается у материально ответственных лиц.</w:t>
      </w:r>
      <w:bookmarkEnd w:id="12"/>
    </w:p>
    <w:p w:rsidR="00AE0B5C" w:rsidRPr="00B66EA9" w:rsidRDefault="00AE0B5C" w:rsidP="00AE0B5C">
      <w:pPr>
        <w:pStyle w:val="2"/>
        <w:rPr>
          <w:sz w:val="24"/>
          <w:szCs w:val="24"/>
        </w:rPr>
      </w:pPr>
      <w:bookmarkStart w:id="13" w:name="_ref_1662967"/>
      <w:r w:rsidRPr="00B66EA9">
        <w:rPr>
          <w:sz w:val="24"/>
          <w:szCs w:val="24"/>
        </w:rPr>
        <w:t>На имущество, которое получено в пользование, находится на ответственном хранении, арендован</w:t>
      </w:r>
      <w:r w:rsidR="00003A7B">
        <w:rPr>
          <w:sz w:val="24"/>
          <w:szCs w:val="24"/>
        </w:rPr>
        <w:t>о, составляются отдельные описи</w:t>
      </w:r>
      <w:r w:rsidRPr="00B66EA9">
        <w:rPr>
          <w:sz w:val="24"/>
          <w:szCs w:val="24"/>
        </w:rPr>
        <w:t>.</w:t>
      </w:r>
      <w:bookmarkEnd w:id="13"/>
    </w:p>
    <w:p w:rsidR="00AE0B5C" w:rsidRPr="00B66EA9" w:rsidRDefault="00AE0B5C" w:rsidP="00AE0B5C">
      <w:pPr>
        <w:pStyle w:val="2"/>
        <w:rPr>
          <w:sz w:val="24"/>
          <w:szCs w:val="24"/>
        </w:rPr>
      </w:pPr>
      <w:bookmarkStart w:id="14" w:name="_ref_1662968"/>
      <w:r w:rsidRPr="00B66EA9">
        <w:rPr>
          <w:sz w:val="24"/>
          <w:szCs w:val="24"/>
        </w:rPr>
        <w:t xml:space="preserve">При инвентаризации </w:t>
      </w:r>
      <w:r w:rsidRPr="00003A7B">
        <w:rPr>
          <w:sz w:val="24"/>
          <w:szCs w:val="24"/>
          <w:u w:val="single"/>
        </w:rPr>
        <w:t>имущества казны</w:t>
      </w:r>
      <w:r w:rsidRPr="00B66EA9">
        <w:rPr>
          <w:sz w:val="24"/>
          <w:szCs w:val="24"/>
        </w:rPr>
        <w:t xml:space="preserve"> сведения о фактическом наличии инвентаризируемых объектов учета (реестровые записи об объектах имущества казны из Реестра имущества) записываются комиссией в Инвентаризационные описи (сличительные ведомости</w:t>
      </w:r>
      <w:r w:rsidRPr="00003A7B">
        <w:rPr>
          <w:sz w:val="24"/>
          <w:szCs w:val="24"/>
        </w:rPr>
        <w:t xml:space="preserve">) </w:t>
      </w:r>
      <w:hyperlink r:id="rId7" w:history="1">
        <w:r w:rsidRPr="00003A7B">
          <w:rPr>
            <w:rStyle w:val="a5"/>
            <w:color w:val="auto"/>
            <w:sz w:val="24"/>
            <w:szCs w:val="24"/>
            <w:u w:val="none"/>
          </w:rPr>
          <w:t>(ф. 0504087)</w:t>
        </w:r>
      </w:hyperlink>
      <w:r w:rsidRPr="00B66EA9">
        <w:rPr>
          <w:sz w:val="24"/>
          <w:szCs w:val="24"/>
        </w:rPr>
        <w:t xml:space="preserve"> по нефинансовым активам имущества казны.</w:t>
      </w:r>
      <w:bookmarkEnd w:id="14"/>
    </w:p>
    <w:p w:rsidR="00AE0B5C" w:rsidRPr="00B66EA9" w:rsidRDefault="00AE0B5C" w:rsidP="00AE0B5C">
      <w:pPr>
        <w:pStyle w:val="2"/>
        <w:rPr>
          <w:sz w:val="24"/>
          <w:szCs w:val="24"/>
        </w:rPr>
      </w:pPr>
      <w:bookmarkStart w:id="15" w:name="_ref_1662969"/>
      <w:r w:rsidRPr="00B66EA9">
        <w:rPr>
          <w:sz w:val="24"/>
          <w:szCs w:val="24"/>
        </w:rPr>
        <w:t>Причины выявленных расхождений (недостач, излишков) и (или) предложения по их устранению указываются в графе 19 "Примечание" Инвентаризационной описи (сличительной ведомости</w:t>
      </w:r>
      <w:r w:rsidRPr="00003A7B">
        <w:rPr>
          <w:sz w:val="24"/>
          <w:szCs w:val="24"/>
        </w:rPr>
        <w:t xml:space="preserve">) </w:t>
      </w:r>
      <w:hyperlink r:id="rId8" w:history="1">
        <w:r w:rsidRPr="00003A7B">
          <w:rPr>
            <w:rStyle w:val="a5"/>
            <w:color w:val="auto"/>
            <w:sz w:val="24"/>
            <w:szCs w:val="24"/>
            <w:u w:val="none"/>
          </w:rPr>
          <w:t>(ф. 0504087)</w:t>
        </w:r>
      </w:hyperlink>
      <w:r w:rsidRPr="00B66EA9">
        <w:rPr>
          <w:sz w:val="24"/>
          <w:szCs w:val="24"/>
        </w:rPr>
        <w:t xml:space="preserve"> по нефинансовым активам имущества казны.</w:t>
      </w:r>
      <w:bookmarkEnd w:id="15"/>
    </w:p>
    <w:p w:rsidR="00AE0B5C" w:rsidRDefault="00AE0B5C" w:rsidP="00AE0B5C">
      <w:pPr>
        <w:pStyle w:val="2"/>
        <w:rPr>
          <w:sz w:val="24"/>
          <w:szCs w:val="24"/>
        </w:rPr>
      </w:pPr>
      <w:bookmarkStart w:id="16" w:name="_ref_1662970"/>
      <w:r w:rsidRPr="00B66EA9">
        <w:rPr>
          <w:sz w:val="24"/>
          <w:szCs w:val="24"/>
        </w:rPr>
        <w:t>Предложения об урегулировании (устранении) выявленных при инвентаризации расхождений данных из реестра имущества и данных бюджетного учета представляются на рассмотрение руководител</w:t>
      </w:r>
      <w:r w:rsidR="00003A7B">
        <w:rPr>
          <w:sz w:val="24"/>
          <w:szCs w:val="24"/>
        </w:rPr>
        <w:t>ю</w:t>
      </w:r>
      <w:r w:rsidRPr="00B66EA9">
        <w:rPr>
          <w:sz w:val="24"/>
          <w:szCs w:val="24"/>
        </w:rPr>
        <w:t>, принимающему окончательное решение по выявленным фактам расхождений (об уточняющих записях в реестре имущества, уточняющих записях в бюджетном учете или иных решениях).</w:t>
      </w:r>
      <w:bookmarkEnd w:id="16"/>
    </w:p>
    <w:p w:rsidR="002D7A94" w:rsidRPr="002D7A94" w:rsidRDefault="002D7A94" w:rsidP="002D7A94">
      <w:pPr>
        <w:pStyle w:val="2"/>
        <w:rPr>
          <w:sz w:val="24"/>
          <w:szCs w:val="24"/>
        </w:rPr>
      </w:pPr>
      <w:r w:rsidRPr="002D7A94">
        <w:rPr>
          <w:sz w:val="24"/>
          <w:szCs w:val="24"/>
        </w:rPr>
        <w:t>В ходе годовой инвентаризации комиссия выявляет признаки обесценения у каждого объекта основных средств, непроизве</w:t>
      </w:r>
      <w:r>
        <w:rPr>
          <w:sz w:val="24"/>
          <w:szCs w:val="24"/>
        </w:rPr>
        <w:t xml:space="preserve">денных и нематериальных активов руководствуясь </w:t>
      </w:r>
      <w:r w:rsidR="00112750">
        <w:rPr>
          <w:sz w:val="24"/>
          <w:szCs w:val="24"/>
        </w:rPr>
        <w:t xml:space="preserve">п.4 пп.4.8, 4.9 </w:t>
      </w:r>
      <w:r>
        <w:rPr>
          <w:sz w:val="24"/>
          <w:szCs w:val="24"/>
        </w:rPr>
        <w:t>Положени</w:t>
      </w:r>
      <w:r w:rsidR="00112750">
        <w:rPr>
          <w:sz w:val="24"/>
          <w:szCs w:val="24"/>
        </w:rPr>
        <w:t>я</w:t>
      </w:r>
      <w:r>
        <w:rPr>
          <w:sz w:val="24"/>
          <w:szCs w:val="24"/>
        </w:rPr>
        <w:t xml:space="preserve"> о комиссии по поступлению и выбытию активов</w:t>
      </w:r>
      <w:r w:rsidR="00112750">
        <w:rPr>
          <w:sz w:val="24"/>
          <w:szCs w:val="24"/>
        </w:rPr>
        <w:t>.</w:t>
      </w:r>
    </w:p>
    <w:p w:rsidR="00AE0B5C" w:rsidRPr="00B66EA9" w:rsidRDefault="00AE0B5C" w:rsidP="00003A7B">
      <w:pPr>
        <w:pStyle w:val="1"/>
      </w:pPr>
      <w:bookmarkStart w:id="17" w:name="_ref_1671727"/>
      <w:r w:rsidRPr="00B66EA9">
        <w:t>Обязанности и права инвентаризационной комиссии и иных лиц при проведении инвентаризации</w:t>
      </w:r>
      <w:bookmarkEnd w:id="17"/>
      <w:r w:rsidR="00003A7B">
        <w:t>.</w:t>
      </w:r>
    </w:p>
    <w:p w:rsidR="00AE0B5C" w:rsidRPr="00B66EA9" w:rsidRDefault="00AE0B5C" w:rsidP="00B66EA9">
      <w:pPr>
        <w:pStyle w:val="2"/>
        <w:rPr>
          <w:sz w:val="24"/>
          <w:szCs w:val="24"/>
        </w:rPr>
      </w:pPr>
      <w:bookmarkStart w:id="18" w:name="_ref_1671728"/>
      <w:r w:rsidRPr="00B66EA9">
        <w:rPr>
          <w:sz w:val="24"/>
          <w:szCs w:val="24"/>
        </w:rPr>
        <w:t>Председатель комиссии обязан:</w:t>
      </w:r>
      <w:bookmarkEnd w:id="18"/>
    </w:p>
    <w:p w:rsidR="00AE0B5C" w:rsidRPr="00003A7B" w:rsidRDefault="00AE0B5C" w:rsidP="00003A7B">
      <w:pPr>
        <w:pStyle w:val="a6"/>
        <w:rPr>
          <w:rFonts w:ascii="Times New Roman" w:hAnsi="Times New Roman"/>
          <w:sz w:val="24"/>
          <w:szCs w:val="24"/>
        </w:rPr>
      </w:pPr>
      <w:r w:rsidRPr="00003A7B">
        <w:rPr>
          <w:rFonts w:ascii="Times New Roman" w:hAnsi="Times New Roman"/>
          <w:sz w:val="24"/>
          <w:szCs w:val="24"/>
        </w:rPr>
        <w:t>- быть принципиальным, соблюдать профессиональную этику и конфиденциальность;</w:t>
      </w:r>
    </w:p>
    <w:p w:rsidR="00AE0B5C" w:rsidRPr="00003A7B" w:rsidRDefault="00AE0B5C" w:rsidP="00003A7B">
      <w:pPr>
        <w:pStyle w:val="a6"/>
        <w:rPr>
          <w:rFonts w:ascii="Times New Roman" w:hAnsi="Times New Roman"/>
          <w:sz w:val="24"/>
          <w:szCs w:val="24"/>
        </w:rPr>
      </w:pPr>
      <w:r w:rsidRPr="00003A7B">
        <w:rPr>
          <w:rFonts w:ascii="Times New Roman" w:hAnsi="Times New Roman"/>
          <w:sz w:val="24"/>
          <w:szCs w:val="24"/>
        </w:rPr>
        <w:t>- определять методы и способы инвентаризации;</w:t>
      </w:r>
    </w:p>
    <w:p w:rsidR="00AE0B5C" w:rsidRPr="00003A7B" w:rsidRDefault="00AE0B5C" w:rsidP="00003A7B">
      <w:pPr>
        <w:pStyle w:val="a6"/>
        <w:rPr>
          <w:rFonts w:ascii="Times New Roman" w:hAnsi="Times New Roman"/>
          <w:sz w:val="24"/>
          <w:szCs w:val="24"/>
        </w:rPr>
      </w:pPr>
      <w:r w:rsidRPr="00003A7B">
        <w:rPr>
          <w:rFonts w:ascii="Times New Roman" w:hAnsi="Times New Roman"/>
          <w:sz w:val="24"/>
          <w:szCs w:val="24"/>
        </w:rPr>
        <w:t>- распределять направления проведения инвентаризации между членами комиссии;</w:t>
      </w:r>
    </w:p>
    <w:p w:rsidR="00AE0B5C" w:rsidRPr="00003A7B" w:rsidRDefault="00AE0B5C" w:rsidP="00003A7B">
      <w:pPr>
        <w:pStyle w:val="a6"/>
        <w:rPr>
          <w:rFonts w:ascii="Times New Roman" w:hAnsi="Times New Roman"/>
          <w:sz w:val="24"/>
          <w:szCs w:val="24"/>
        </w:rPr>
      </w:pPr>
      <w:r w:rsidRPr="00003A7B">
        <w:rPr>
          <w:rFonts w:ascii="Times New Roman" w:hAnsi="Times New Roman"/>
          <w:sz w:val="24"/>
          <w:szCs w:val="24"/>
        </w:rPr>
        <w:t>- организовывать проведение инвентаризац</w:t>
      </w:r>
      <w:r w:rsidR="00003A7B">
        <w:rPr>
          <w:rFonts w:ascii="Times New Roman" w:hAnsi="Times New Roman"/>
          <w:sz w:val="24"/>
          <w:szCs w:val="24"/>
        </w:rPr>
        <w:t>ии согласно утвержденному плану</w:t>
      </w:r>
      <w:r w:rsidRPr="00003A7B">
        <w:rPr>
          <w:rFonts w:ascii="Times New Roman" w:hAnsi="Times New Roman"/>
          <w:sz w:val="24"/>
          <w:szCs w:val="24"/>
        </w:rPr>
        <w:t>;</w:t>
      </w:r>
    </w:p>
    <w:p w:rsidR="00AE0B5C" w:rsidRPr="00003A7B" w:rsidRDefault="00AE0B5C" w:rsidP="00003A7B">
      <w:pPr>
        <w:pStyle w:val="a6"/>
        <w:rPr>
          <w:rFonts w:ascii="Times New Roman" w:hAnsi="Times New Roman"/>
          <w:sz w:val="24"/>
          <w:szCs w:val="24"/>
        </w:rPr>
      </w:pPr>
      <w:r w:rsidRPr="00003A7B">
        <w:rPr>
          <w:rFonts w:ascii="Times New Roman" w:hAnsi="Times New Roman"/>
          <w:sz w:val="24"/>
          <w:szCs w:val="24"/>
        </w:rPr>
        <w:t>- осуществлять общее руководство членами комиссии в процессе инвентаризации;</w:t>
      </w:r>
    </w:p>
    <w:p w:rsidR="00AE0B5C" w:rsidRPr="00003A7B" w:rsidRDefault="00AE0B5C" w:rsidP="00003A7B">
      <w:pPr>
        <w:pStyle w:val="a6"/>
        <w:rPr>
          <w:rFonts w:ascii="Times New Roman" w:hAnsi="Times New Roman"/>
          <w:sz w:val="24"/>
          <w:szCs w:val="24"/>
        </w:rPr>
      </w:pPr>
      <w:r w:rsidRPr="00003A7B">
        <w:rPr>
          <w:rFonts w:ascii="Times New Roman" w:hAnsi="Times New Roman"/>
          <w:sz w:val="24"/>
          <w:szCs w:val="24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AE0B5C" w:rsidRPr="00B66EA9" w:rsidRDefault="00AE0B5C" w:rsidP="00B66EA9">
      <w:pPr>
        <w:pStyle w:val="2"/>
        <w:rPr>
          <w:sz w:val="24"/>
          <w:szCs w:val="24"/>
        </w:rPr>
      </w:pPr>
      <w:bookmarkStart w:id="19" w:name="_ref_1671729"/>
      <w:r w:rsidRPr="00B66EA9">
        <w:rPr>
          <w:sz w:val="24"/>
          <w:szCs w:val="24"/>
        </w:rPr>
        <w:t>Председатель комиссии имеет право:</w:t>
      </w:r>
      <w:bookmarkEnd w:id="19"/>
    </w:p>
    <w:p w:rsidR="00AE0B5C" w:rsidRPr="00003A7B" w:rsidRDefault="00AE0B5C" w:rsidP="00003A7B">
      <w:pPr>
        <w:pStyle w:val="a6"/>
        <w:rPr>
          <w:rFonts w:ascii="Times New Roman" w:hAnsi="Times New Roman"/>
          <w:sz w:val="24"/>
          <w:szCs w:val="24"/>
        </w:rPr>
      </w:pPr>
      <w:r w:rsidRPr="00003A7B">
        <w:rPr>
          <w:rFonts w:ascii="Times New Roman" w:hAnsi="Times New Roman"/>
          <w:sz w:val="24"/>
          <w:szCs w:val="24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AE0B5C" w:rsidRPr="00003A7B" w:rsidRDefault="00AE0B5C" w:rsidP="00003A7B">
      <w:pPr>
        <w:pStyle w:val="a6"/>
        <w:rPr>
          <w:rFonts w:ascii="Times New Roman" w:hAnsi="Times New Roman"/>
          <w:sz w:val="24"/>
          <w:szCs w:val="24"/>
        </w:rPr>
      </w:pPr>
      <w:r w:rsidRPr="00003A7B">
        <w:rPr>
          <w:rFonts w:ascii="Times New Roman" w:hAnsi="Times New Roman"/>
          <w:sz w:val="24"/>
          <w:szCs w:val="24"/>
        </w:rPr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AE0B5C" w:rsidRPr="00003A7B" w:rsidRDefault="00AE0B5C" w:rsidP="00003A7B">
      <w:pPr>
        <w:pStyle w:val="a6"/>
        <w:rPr>
          <w:rFonts w:ascii="Times New Roman" w:hAnsi="Times New Roman"/>
          <w:sz w:val="24"/>
          <w:szCs w:val="24"/>
        </w:rPr>
      </w:pPr>
      <w:r w:rsidRPr="00003A7B">
        <w:rPr>
          <w:rFonts w:ascii="Times New Roman" w:hAnsi="Times New Roman"/>
          <w:sz w:val="24"/>
          <w:szCs w:val="24"/>
        </w:rPr>
        <w:t xml:space="preserve">- получать от должностных и материально ответственных лиц письменные объяснения по вопросам, возникающим в ходе проведения инвентаризации, копии документов, </w:t>
      </w:r>
      <w:r w:rsidRPr="00003A7B">
        <w:rPr>
          <w:rFonts w:ascii="Times New Roman" w:hAnsi="Times New Roman"/>
          <w:sz w:val="24"/>
          <w:szCs w:val="24"/>
        </w:rPr>
        <w:lastRenderedPageBreak/>
        <w:t>связанных с осуществлением финансовых, хозяйственных операций объекта инвентаризации;</w:t>
      </w:r>
    </w:p>
    <w:p w:rsidR="00AE0B5C" w:rsidRPr="00003A7B" w:rsidRDefault="00AE0B5C" w:rsidP="00003A7B">
      <w:pPr>
        <w:pStyle w:val="a6"/>
        <w:rPr>
          <w:rFonts w:ascii="Times New Roman" w:hAnsi="Times New Roman"/>
          <w:sz w:val="24"/>
          <w:szCs w:val="24"/>
        </w:rPr>
      </w:pPr>
      <w:r w:rsidRPr="00003A7B">
        <w:rPr>
          <w:rFonts w:ascii="Times New Roman" w:hAnsi="Times New Roman"/>
          <w:sz w:val="24"/>
          <w:szCs w:val="24"/>
        </w:rPr>
        <w:t>- привлекать по согласованию с руководителем должностных лиц к проведению инвентаризации;</w:t>
      </w:r>
    </w:p>
    <w:p w:rsidR="00AE0B5C" w:rsidRPr="00003A7B" w:rsidRDefault="00AE0B5C" w:rsidP="00003A7B">
      <w:pPr>
        <w:pStyle w:val="a6"/>
        <w:rPr>
          <w:rFonts w:ascii="Times New Roman" w:hAnsi="Times New Roman"/>
          <w:sz w:val="24"/>
          <w:szCs w:val="24"/>
        </w:rPr>
      </w:pPr>
      <w:r w:rsidRPr="00003A7B">
        <w:rPr>
          <w:rFonts w:ascii="Times New Roman" w:hAnsi="Times New Roman"/>
          <w:sz w:val="24"/>
          <w:szCs w:val="24"/>
        </w:rPr>
        <w:t>- вносить предложения об устранении выявленных в ходе проведения инвентаризации нарушений и недостатков.</w:t>
      </w:r>
    </w:p>
    <w:p w:rsidR="00AE0B5C" w:rsidRPr="00B66EA9" w:rsidRDefault="00AE0B5C" w:rsidP="00B66EA9">
      <w:pPr>
        <w:pStyle w:val="2"/>
        <w:rPr>
          <w:sz w:val="24"/>
          <w:szCs w:val="24"/>
        </w:rPr>
      </w:pPr>
      <w:bookmarkStart w:id="20" w:name="_ref_1671730"/>
      <w:r w:rsidRPr="00B66EA9">
        <w:rPr>
          <w:sz w:val="24"/>
          <w:szCs w:val="24"/>
        </w:rPr>
        <w:t>Члены комиссии обязаны:</w:t>
      </w:r>
      <w:bookmarkEnd w:id="20"/>
    </w:p>
    <w:p w:rsidR="00AE0B5C" w:rsidRPr="00003A7B" w:rsidRDefault="00AE0B5C" w:rsidP="00003A7B">
      <w:pPr>
        <w:pStyle w:val="a6"/>
        <w:rPr>
          <w:rFonts w:ascii="Times New Roman" w:hAnsi="Times New Roman"/>
          <w:sz w:val="24"/>
          <w:szCs w:val="24"/>
        </w:rPr>
      </w:pPr>
      <w:r w:rsidRPr="00003A7B">
        <w:rPr>
          <w:rFonts w:ascii="Times New Roman" w:hAnsi="Times New Roman"/>
          <w:sz w:val="24"/>
          <w:szCs w:val="24"/>
        </w:rPr>
        <w:t>- быть принципиальными, соблюдать профессиональную этику и конфиденциальность;</w:t>
      </w:r>
    </w:p>
    <w:p w:rsidR="00AE0B5C" w:rsidRPr="00003A7B" w:rsidRDefault="00AE0B5C" w:rsidP="00003A7B">
      <w:pPr>
        <w:pStyle w:val="a6"/>
        <w:rPr>
          <w:rFonts w:ascii="Times New Roman" w:hAnsi="Times New Roman"/>
          <w:sz w:val="24"/>
          <w:szCs w:val="24"/>
        </w:rPr>
      </w:pPr>
      <w:r w:rsidRPr="00003A7B">
        <w:rPr>
          <w:rFonts w:ascii="Times New Roman" w:hAnsi="Times New Roman"/>
          <w:sz w:val="24"/>
          <w:szCs w:val="24"/>
        </w:rPr>
        <w:t>- проводить инвентаризацию в соответствии с утвержденным планом (программой);</w:t>
      </w:r>
    </w:p>
    <w:p w:rsidR="00AE0B5C" w:rsidRPr="00003A7B" w:rsidRDefault="00AE0B5C" w:rsidP="00003A7B">
      <w:pPr>
        <w:pStyle w:val="a6"/>
        <w:rPr>
          <w:rFonts w:ascii="Times New Roman" w:hAnsi="Times New Roman"/>
          <w:sz w:val="24"/>
          <w:szCs w:val="24"/>
        </w:rPr>
      </w:pPr>
      <w:r w:rsidRPr="00003A7B">
        <w:rPr>
          <w:rFonts w:ascii="Times New Roman" w:hAnsi="Times New Roman"/>
          <w:sz w:val="24"/>
          <w:szCs w:val="24"/>
        </w:rPr>
        <w:t>- незамедлительно докладывать председателю комиссии о выявленных в процессе инвентаризации нарушениях и злоупотреблениях;</w:t>
      </w:r>
    </w:p>
    <w:p w:rsidR="00AE0B5C" w:rsidRPr="00003A7B" w:rsidRDefault="00AE0B5C" w:rsidP="00003A7B">
      <w:pPr>
        <w:pStyle w:val="a6"/>
        <w:rPr>
          <w:rFonts w:ascii="Times New Roman" w:hAnsi="Times New Roman"/>
          <w:sz w:val="24"/>
          <w:szCs w:val="24"/>
        </w:rPr>
      </w:pPr>
      <w:r w:rsidRPr="00003A7B">
        <w:rPr>
          <w:rFonts w:ascii="Times New Roman" w:hAnsi="Times New Roman"/>
          <w:sz w:val="24"/>
          <w:szCs w:val="24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AE0B5C" w:rsidRPr="00B66EA9" w:rsidRDefault="00AE0B5C" w:rsidP="00B66EA9">
      <w:pPr>
        <w:pStyle w:val="2"/>
        <w:rPr>
          <w:sz w:val="24"/>
          <w:szCs w:val="24"/>
        </w:rPr>
      </w:pPr>
      <w:bookmarkStart w:id="21" w:name="_ref_1671731"/>
      <w:r w:rsidRPr="00B66EA9">
        <w:rPr>
          <w:sz w:val="24"/>
          <w:szCs w:val="24"/>
        </w:rPr>
        <w:t>Члены комиссии имеют право:</w:t>
      </w:r>
      <w:bookmarkEnd w:id="21"/>
    </w:p>
    <w:p w:rsidR="00AE0B5C" w:rsidRPr="00003A7B" w:rsidRDefault="00AE0B5C" w:rsidP="00003A7B">
      <w:pPr>
        <w:pStyle w:val="a6"/>
        <w:rPr>
          <w:rFonts w:ascii="Times New Roman" w:hAnsi="Times New Roman"/>
          <w:sz w:val="24"/>
          <w:szCs w:val="24"/>
        </w:rPr>
      </w:pPr>
      <w:r w:rsidRPr="00003A7B">
        <w:rPr>
          <w:rFonts w:ascii="Times New Roman" w:hAnsi="Times New Roman"/>
          <w:sz w:val="24"/>
          <w:szCs w:val="24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AE0B5C" w:rsidRPr="00003A7B" w:rsidRDefault="00AE0B5C" w:rsidP="00003A7B">
      <w:pPr>
        <w:pStyle w:val="a6"/>
        <w:rPr>
          <w:rFonts w:ascii="Times New Roman" w:hAnsi="Times New Roman"/>
          <w:sz w:val="24"/>
          <w:szCs w:val="24"/>
        </w:rPr>
      </w:pPr>
      <w:r w:rsidRPr="00003A7B">
        <w:rPr>
          <w:rFonts w:ascii="Times New Roman" w:hAnsi="Times New Roman"/>
          <w:sz w:val="24"/>
          <w:szCs w:val="24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AE0B5C" w:rsidRPr="00B66EA9" w:rsidRDefault="00AE0B5C" w:rsidP="00B66EA9">
      <w:pPr>
        <w:pStyle w:val="2"/>
        <w:rPr>
          <w:sz w:val="24"/>
          <w:szCs w:val="24"/>
        </w:rPr>
      </w:pPr>
      <w:bookmarkStart w:id="22" w:name="_ref_1671732"/>
      <w:r w:rsidRPr="00B66EA9">
        <w:rPr>
          <w:sz w:val="24"/>
          <w:szCs w:val="24"/>
        </w:rPr>
        <w:t>Руководитель и проверяемые должностные лица в процессе контрольных мероприятий обязаны:</w:t>
      </w:r>
      <w:bookmarkEnd w:id="22"/>
    </w:p>
    <w:p w:rsidR="00AE0B5C" w:rsidRPr="00951FF4" w:rsidRDefault="00AE0B5C" w:rsidP="00951FF4">
      <w:pPr>
        <w:pStyle w:val="a6"/>
        <w:rPr>
          <w:rFonts w:ascii="Times New Roman" w:hAnsi="Times New Roman"/>
          <w:sz w:val="24"/>
          <w:szCs w:val="24"/>
        </w:rPr>
      </w:pPr>
      <w:r w:rsidRPr="00951FF4">
        <w:rPr>
          <w:rFonts w:ascii="Times New Roman" w:hAnsi="Times New Roman"/>
          <w:sz w:val="24"/>
          <w:szCs w:val="24"/>
        </w:rPr>
        <w:t>- предоставить инвентаризационной комиссии помещение, позволяющее обеспечить сохранность переданных документов;</w:t>
      </w:r>
    </w:p>
    <w:p w:rsidR="00AE0B5C" w:rsidRPr="00951FF4" w:rsidRDefault="00AE0B5C" w:rsidP="00951FF4">
      <w:pPr>
        <w:pStyle w:val="a6"/>
        <w:rPr>
          <w:rFonts w:ascii="Times New Roman" w:hAnsi="Times New Roman"/>
          <w:sz w:val="24"/>
          <w:szCs w:val="24"/>
        </w:rPr>
      </w:pPr>
      <w:r w:rsidRPr="00951FF4">
        <w:rPr>
          <w:rFonts w:ascii="Times New Roman" w:hAnsi="Times New Roman"/>
          <w:sz w:val="24"/>
          <w:szCs w:val="24"/>
        </w:rPr>
        <w:t>- оказывать содействие в проведении инвентаризации;</w:t>
      </w:r>
    </w:p>
    <w:p w:rsidR="00AE0B5C" w:rsidRPr="00951FF4" w:rsidRDefault="00AE0B5C" w:rsidP="00951FF4">
      <w:pPr>
        <w:pStyle w:val="a6"/>
        <w:rPr>
          <w:rFonts w:ascii="Times New Roman" w:hAnsi="Times New Roman"/>
          <w:sz w:val="24"/>
          <w:szCs w:val="24"/>
        </w:rPr>
      </w:pPr>
      <w:r w:rsidRPr="00951FF4">
        <w:rPr>
          <w:rFonts w:ascii="Times New Roman" w:hAnsi="Times New Roman"/>
          <w:sz w:val="24"/>
          <w:szCs w:val="24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AE0B5C" w:rsidRPr="00951FF4" w:rsidRDefault="00AE0B5C" w:rsidP="00951FF4">
      <w:pPr>
        <w:pStyle w:val="a6"/>
        <w:rPr>
          <w:rFonts w:ascii="Times New Roman" w:hAnsi="Times New Roman"/>
          <w:sz w:val="24"/>
          <w:szCs w:val="24"/>
        </w:rPr>
      </w:pPr>
      <w:r w:rsidRPr="00951FF4">
        <w:rPr>
          <w:rFonts w:ascii="Times New Roman" w:hAnsi="Times New Roman"/>
          <w:sz w:val="24"/>
          <w:szCs w:val="24"/>
        </w:rPr>
        <w:t>- давать справки и объяснения в устной и письменной форме по вопросам, возникающим в ходе проведения инвентаризации.</w:t>
      </w:r>
    </w:p>
    <w:p w:rsidR="00AE0B5C" w:rsidRPr="00B66EA9" w:rsidRDefault="00AE0B5C" w:rsidP="00B66EA9">
      <w:pPr>
        <w:pStyle w:val="2"/>
        <w:rPr>
          <w:sz w:val="24"/>
          <w:szCs w:val="24"/>
        </w:rPr>
      </w:pPr>
      <w:bookmarkStart w:id="23" w:name="_ref_1671733"/>
      <w:r w:rsidRPr="00B66EA9">
        <w:rPr>
          <w:sz w:val="24"/>
          <w:szCs w:val="24"/>
        </w:rPr>
        <w:t>Инвентаризационная комиссия несет ответственность за качественное проведение инвентаризации в соответствии с законодательством РФ.</w:t>
      </w:r>
      <w:bookmarkEnd w:id="23"/>
    </w:p>
    <w:p w:rsidR="00AE0B5C" w:rsidRPr="00B66EA9" w:rsidRDefault="00AE0B5C" w:rsidP="00951FF4">
      <w:pPr>
        <w:pStyle w:val="1"/>
      </w:pPr>
      <w:bookmarkStart w:id="24" w:name="_ref_1680419"/>
      <w:r w:rsidRPr="00B66EA9">
        <w:t>Имущество и обязательства, подлежащие инвентаризации</w:t>
      </w:r>
      <w:bookmarkEnd w:id="24"/>
      <w:r w:rsidR="00951FF4">
        <w:t>.</w:t>
      </w:r>
    </w:p>
    <w:p w:rsidR="00AE0B5C" w:rsidRPr="00B66EA9" w:rsidRDefault="00AE0B5C" w:rsidP="00B66EA9">
      <w:pPr>
        <w:pStyle w:val="2"/>
        <w:rPr>
          <w:sz w:val="24"/>
          <w:szCs w:val="24"/>
        </w:rPr>
      </w:pPr>
      <w:bookmarkStart w:id="25" w:name="_ref_1680420"/>
      <w:r w:rsidRPr="00B66EA9">
        <w:rPr>
          <w:sz w:val="24"/>
          <w:szCs w:val="24"/>
        </w:rPr>
        <w:t>Инвентаризации подлежит все имущество, независимо от его местонахождения, а также все виды обязательств, в том числе:</w:t>
      </w:r>
      <w:bookmarkEnd w:id="25"/>
    </w:p>
    <w:p w:rsidR="00AE0B5C" w:rsidRPr="00B66EA9" w:rsidRDefault="00AE0B5C" w:rsidP="00B66EA9">
      <w:pPr>
        <w:jc w:val="both"/>
        <w:rPr>
          <w:rFonts w:ascii="Times New Roman" w:hAnsi="Times New Roman" w:cs="Times New Roman"/>
          <w:sz w:val="24"/>
          <w:szCs w:val="24"/>
        </w:rPr>
      </w:pPr>
      <w:r w:rsidRPr="00B66EA9">
        <w:rPr>
          <w:rFonts w:ascii="Times New Roman" w:hAnsi="Times New Roman" w:cs="Times New Roman"/>
          <w:sz w:val="24"/>
          <w:szCs w:val="24"/>
        </w:rPr>
        <w:t>- имущество и обязательства, учтенные на балансовых счетах;</w:t>
      </w:r>
    </w:p>
    <w:p w:rsidR="00AE0B5C" w:rsidRPr="00B66EA9" w:rsidRDefault="00AE0B5C" w:rsidP="00B66EA9">
      <w:pPr>
        <w:jc w:val="both"/>
        <w:rPr>
          <w:rFonts w:ascii="Times New Roman" w:hAnsi="Times New Roman" w:cs="Times New Roman"/>
          <w:sz w:val="24"/>
          <w:szCs w:val="24"/>
        </w:rPr>
      </w:pPr>
      <w:r w:rsidRPr="00B66EA9">
        <w:rPr>
          <w:rFonts w:ascii="Times New Roman" w:hAnsi="Times New Roman" w:cs="Times New Roman"/>
          <w:sz w:val="24"/>
          <w:szCs w:val="24"/>
        </w:rPr>
        <w:t xml:space="preserve">- имущество, учтенное на </w:t>
      </w:r>
      <w:proofErr w:type="spellStart"/>
      <w:r w:rsidRPr="00B66EA9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B66EA9">
        <w:rPr>
          <w:rFonts w:ascii="Times New Roman" w:hAnsi="Times New Roman" w:cs="Times New Roman"/>
          <w:sz w:val="24"/>
          <w:szCs w:val="24"/>
        </w:rPr>
        <w:t xml:space="preserve"> счетах;</w:t>
      </w:r>
    </w:p>
    <w:p w:rsidR="00AE0B5C" w:rsidRPr="00B66EA9" w:rsidRDefault="00AE0B5C" w:rsidP="00B66EA9">
      <w:pPr>
        <w:jc w:val="both"/>
        <w:rPr>
          <w:rFonts w:ascii="Times New Roman" w:hAnsi="Times New Roman" w:cs="Times New Roman"/>
          <w:sz w:val="24"/>
          <w:szCs w:val="24"/>
        </w:rPr>
      </w:pPr>
      <w:r w:rsidRPr="00B66EA9">
        <w:rPr>
          <w:rFonts w:ascii="Times New Roman" w:hAnsi="Times New Roman" w:cs="Times New Roman"/>
          <w:sz w:val="24"/>
          <w:szCs w:val="24"/>
        </w:rPr>
        <w:t>- другое имущество и обязательства в соответствии с распоряжением об инвентаризации.</w:t>
      </w:r>
    </w:p>
    <w:p w:rsidR="00AE0B5C" w:rsidRPr="00B66EA9" w:rsidRDefault="00AE0B5C" w:rsidP="00B66EA9">
      <w:pPr>
        <w:jc w:val="both"/>
        <w:rPr>
          <w:rFonts w:ascii="Times New Roman" w:hAnsi="Times New Roman" w:cs="Times New Roman"/>
          <w:sz w:val="24"/>
          <w:szCs w:val="24"/>
        </w:rPr>
      </w:pPr>
      <w:r w:rsidRPr="00B66EA9">
        <w:rPr>
          <w:rFonts w:ascii="Times New Roman" w:hAnsi="Times New Roman" w:cs="Times New Roman"/>
          <w:sz w:val="24"/>
          <w:szCs w:val="24"/>
        </w:rPr>
        <w:t>Фактически наличествующее имущество, не учтенное по каким-либо причинам, подлежит принятию к учету.</w:t>
      </w:r>
    </w:p>
    <w:p w:rsidR="00AE0B5C" w:rsidRPr="00B66EA9" w:rsidRDefault="00AE0B5C" w:rsidP="00951FF4">
      <w:pPr>
        <w:pStyle w:val="1"/>
      </w:pPr>
      <w:bookmarkStart w:id="26" w:name="_ref_1689153"/>
      <w:r w:rsidRPr="00B66EA9">
        <w:t>Оформление результатов инвентаризации и регулирование выявленных расхождений</w:t>
      </w:r>
      <w:bookmarkEnd w:id="26"/>
      <w:r w:rsidR="00951FF4">
        <w:t>.</w:t>
      </w:r>
    </w:p>
    <w:p w:rsidR="00AE0B5C" w:rsidRPr="00B66EA9" w:rsidRDefault="00AE0B5C" w:rsidP="00B66EA9">
      <w:pPr>
        <w:pStyle w:val="2"/>
        <w:rPr>
          <w:sz w:val="24"/>
          <w:szCs w:val="24"/>
        </w:rPr>
      </w:pPr>
      <w:bookmarkStart w:id="27" w:name="_ref_1697826"/>
      <w:r w:rsidRPr="00B66EA9">
        <w:rPr>
          <w:sz w:val="24"/>
          <w:szCs w:val="24"/>
        </w:rPr>
        <w:t xml:space="preserve">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учета, составляются Ведомости расхождений по результатам инвентаризации </w:t>
      </w:r>
      <w:hyperlink r:id="rId9" w:history="1">
        <w:r w:rsidRPr="00951FF4">
          <w:rPr>
            <w:rStyle w:val="a5"/>
            <w:color w:val="auto"/>
            <w:sz w:val="24"/>
            <w:szCs w:val="24"/>
            <w:u w:val="none"/>
          </w:rPr>
          <w:t>(ф. 0504092)</w:t>
        </w:r>
      </w:hyperlink>
      <w:r w:rsidRPr="00B66EA9">
        <w:rPr>
          <w:sz w:val="24"/>
          <w:szCs w:val="24"/>
        </w:rPr>
        <w:t xml:space="preserve">. В них фиксируются установленные расхождения с данными </w:t>
      </w:r>
      <w:r w:rsidRPr="00B66EA9">
        <w:rPr>
          <w:sz w:val="24"/>
          <w:szCs w:val="24"/>
        </w:rPr>
        <w:lastRenderedPageBreak/>
        <w:t xml:space="preserve">учета: недостачи и излишки по каждому объекту учета в количественном и стоимостном выражении. Ценности, не принадлежащие на праве оперативного управления, но числящиеся в учете на </w:t>
      </w:r>
      <w:proofErr w:type="spellStart"/>
      <w:r w:rsidRPr="00B66EA9">
        <w:rPr>
          <w:sz w:val="24"/>
          <w:szCs w:val="24"/>
        </w:rPr>
        <w:t>забалансовых</w:t>
      </w:r>
      <w:proofErr w:type="spellEnd"/>
      <w:r w:rsidRPr="00B66EA9">
        <w:rPr>
          <w:sz w:val="24"/>
          <w:szCs w:val="24"/>
        </w:rPr>
        <w:t xml:space="preserve"> счетах, вносятся в отдельную ведомость.</w:t>
      </w:r>
      <w:bookmarkEnd w:id="27"/>
    </w:p>
    <w:p w:rsidR="00AE0B5C" w:rsidRPr="00B66EA9" w:rsidRDefault="00AE0B5C" w:rsidP="00B66EA9">
      <w:pPr>
        <w:pStyle w:val="2"/>
        <w:rPr>
          <w:sz w:val="24"/>
          <w:szCs w:val="24"/>
        </w:rPr>
      </w:pPr>
      <w:bookmarkStart w:id="28" w:name="_ref_1697827"/>
      <w:r w:rsidRPr="00B66EA9">
        <w:rPr>
          <w:sz w:val="24"/>
          <w:szCs w:val="24"/>
        </w:rPr>
        <w:t>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учета.</w:t>
      </w:r>
      <w:bookmarkEnd w:id="28"/>
    </w:p>
    <w:p w:rsidR="00AE0B5C" w:rsidRPr="00B66EA9" w:rsidRDefault="00AE0B5C" w:rsidP="00B66EA9">
      <w:pPr>
        <w:pStyle w:val="2"/>
        <w:rPr>
          <w:sz w:val="24"/>
          <w:szCs w:val="24"/>
        </w:rPr>
      </w:pPr>
      <w:bookmarkStart w:id="29" w:name="_ref_1697828"/>
      <w:r w:rsidRPr="00B66EA9">
        <w:rPr>
          <w:sz w:val="24"/>
          <w:szCs w:val="24"/>
        </w:rPr>
        <w:t>По результатам инвентаризации председатель инвентаризационной комиссии готовит для руководителя предложения:</w:t>
      </w:r>
      <w:bookmarkEnd w:id="29"/>
    </w:p>
    <w:p w:rsidR="00AE0B5C" w:rsidRPr="00951FF4" w:rsidRDefault="00AE0B5C" w:rsidP="00951FF4">
      <w:pPr>
        <w:pStyle w:val="a6"/>
        <w:rPr>
          <w:rFonts w:ascii="Times New Roman" w:hAnsi="Times New Roman"/>
          <w:sz w:val="24"/>
          <w:szCs w:val="24"/>
        </w:rPr>
      </w:pPr>
      <w:r w:rsidRPr="00951FF4">
        <w:rPr>
          <w:rFonts w:ascii="Times New Roman" w:hAnsi="Times New Roman"/>
          <w:sz w:val="24"/>
          <w:szCs w:val="24"/>
        </w:rPr>
        <w:t>- по отнесению недостач имущества, а также имущества, пришедшего в негодность, за счет виновных лиц либо по списанию;</w:t>
      </w:r>
    </w:p>
    <w:p w:rsidR="00AE0B5C" w:rsidRPr="00951FF4" w:rsidRDefault="00AE0B5C" w:rsidP="00951FF4">
      <w:pPr>
        <w:pStyle w:val="a6"/>
        <w:rPr>
          <w:rFonts w:ascii="Times New Roman" w:hAnsi="Times New Roman"/>
          <w:sz w:val="24"/>
          <w:szCs w:val="24"/>
        </w:rPr>
      </w:pPr>
      <w:r w:rsidRPr="00951FF4">
        <w:rPr>
          <w:rFonts w:ascii="Times New Roman" w:hAnsi="Times New Roman"/>
          <w:sz w:val="24"/>
          <w:szCs w:val="24"/>
        </w:rPr>
        <w:t>- оприходованию излишков;</w:t>
      </w:r>
    </w:p>
    <w:p w:rsidR="00AE0B5C" w:rsidRPr="00951FF4" w:rsidRDefault="00AE0B5C" w:rsidP="00951FF4">
      <w:pPr>
        <w:pStyle w:val="a6"/>
        <w:rPr>
          <w:rFonts w:ascii="Times New Roman" w:hAnsi="Times New Roman"/>
          <w:sz w:val="24"/>
          <w:szCs w:val="24"/>
        </w:rPr>
      </w:pPr>
      <w:r w:rsidRPr="00951FF4">
        <w:rPr>
          <w:rFonts w:ascii="Times New Roman" w:hAnsi="Times New Roman"/>
          <w:sz w:val="24"/>
          <w:szCs w:val="24"/>
        </w:rPr>
        <w:t>- необходимости создания (корректировки) и определения величин оценочных резервов в случаях, установленных нормативными актами и (или) Учетной политикой;</w:t>
      </w:r>
    </w:p>
    <w:p w:rsidR="00AE0B5C" w:rsidRPr="00951FF4" w:rsidRDefault="00AE0B5C" w:rsidP="00951FF4">
      <w:pPr>
        <w:pStyle w:val="a6"/>
        <w:rPr>
          <w:rFonts w:ascii="Times New Roman" w:hAnsi="Times New Roman"/>
          <w:sz w:val="24"/>
          <w:szCs w:val="24"/>
        </w:rPr>
      </w:pPr>
      <w:r w:rsidRPr="00951FF4">
        <w:rPr>
          <w:rFonts w:ascii="Times New Roman" w:hAnsi="Times New Roman"/>
          <w:sz w:val="24"/>
          <w:szCs w:val="24"/>
        </w:rPr>
        <w:t>- списанию невостребованной кредиторской задолженности;</w:t>
      </w:r>
    </w:p>
    <w:p w:rsidR="00AE0B5C" w:rsidRPr="00951FF4" w:rsidRDefault="00AE0B5C" w:rsidP="00951FF4">
      <w:pPr>
        <w:pStyle w:val="a6"/>
        <w:rPr>
          <w:rFonts w:ascii="Times New Roman" w:hAnsi="Times New Roman"/>
          <w:sz w:val="24"/>
          <w:szCs w:val="24"/>
        </w:rPr>
      </w:pPr>
      <w:r w:rsidRPr="00951FF4">
        <w:rPr>
          <w:rFonts w:ascii="Times New Roman" w:hAnsi="Times New Roman"/>
          <w:sz w:val="24"/>
          <w:szCs w:val="24"/>
        </w:rPr>
        <w:t>- оптимизации приема, хранения и отпуска материальных ценностей;</w:t>
      </w:r>
    </w:p>
    <w:p w:rsidR="00AE0B5C" w:rsidRPr="00951FF4" w:rsidRDefault="00AE0B5C" w:rsidP="00951FF4">
      <w:pPr>
        <w:pStyle w:val="a6"/>
        <w:rPr>
          <w:rFonts w:ascii="Times New Roman" w:hAnsi="Times New Roman"/>
          <w:sz w:val="24"/>
          <w:szCs w:val="24"/>
        </w:rPr>
      </w:pPr>
      <w:r w:rsidRPr="00951FF4">
        <w:rPr>
          <w:rFonts w:ascii="Times New Roman" w:hAnsi="Times New Roman"/>
          <w:sz w:val="24"/>
          <w:szCs w:val="24"/>
        </w:rPr>
        <w:t>- иные предложения.</w:t>
      </w:r>
    </w:p>
    <w:p w:rsidR="00AE0B5C" w:rsidRPr="00B66EA9" w:rsidRDefault="00AE0B5C" w:rsidP="00B66EA9">
      <w:pPr>
        <w:pStyle w:val="2"/>
        <w:rPr>
          <w:sz w:val="24"/>
          <w:szCs w:val="24"/>
        </w:rPr>
      </w:pPr>
      <w:bookmarkStart w:id="30" w:name="_ref_1697829"/>
      <w:r w:rsidRPr="00B66EA9">
        <w:rPr>
          <w:sz w:val="24"/>
          <w:szCs w:val="24"/>
        </w:rPr>
        <w:t xml:space="preserve">На основании инвентаризационных описей комиссия составляет Акт о результатах инвентаризации </w:t>
      </w:r>
      <w:hyperlink r:id="rId10" w:history="1">
        <w:r w:rsidRPr="00951FF4">
          <w:rPr>
            <w:rStyle w:val="a5"/>
            <w:color w:val="auto"/>
            <w:sz w:val="24"/>
            <w:szCs w:val="24"/>
            <w:u w:val="none"/>
          </w:rPr>
          <w:t>(ф. 0504835)</w:t>
        </w:r>
      </w:hyperlink>
      <w:r w:rsidRPr="00B66EA9">
        <w:rPr>
          <w:sz w:val="24"/>
          <w:szCs w:val="24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11" w:history="1">
        <w:r w:rsidRPr="00951FF4">
          <w:rPr>
            <w:rStyle w:val="a5"/>
            <w:color w:val="auto"/>
            <w:sz w:val="24"/>
            <w:szCs w:val="24"/>
            <w:u w:val="none"/>
          </w:rPr>
          <w:t>(ф. 0504092)</w:t>
        </w:r>
      </w:hyperlink>
      <w:r w:rsidRPr="00951FF4">
        <w:rPr>
          <w:sz w:val="24"/>
          <w:szCs w:val="24"/>
        </w:rPr>
        <w:t>.</w:t>
      </w:r>
      <w:bookmarkEnd w:id="30"/>
    </w:p>
    <w:p w:rsidR="00AE0B5C" w:rsidRPr="00B66EA9" w:rsidRDefault="00AE0B5C" w:rsidP="00B66EA9">
      <w:pPr>
        <w:pStyle w:val="2"/>
        <w:rPr>
          <w:sz w:val="24"/>
          <w:szCs w:val="24"/>
        </w:rPr>
      </w:pPr>
      <w:bookmarkStart w:id="31" w:name="_ref_1697830"/>
      <w:r w:rsidRPr="00B66EA9">
        <w:rPr>
          <w:sz w:val="24"/>
          <w:szCs w:val="24"/>
        </w:rPr>
        <w:t>По результатам инвентаризации руководитель издает распорядительный акт.</w:t>
      </w:r>
      <w:bookmarkStart w:id="32" w:name="_docEnd_9"/>
      <w:bookmarkEnd w:id="31"/>
      <w:bookmarkEnd w:id="32"/>
    </w:p>
    <w:p w:rsidR="005254B1" w:rsidRPr="00B66EA9" w:rsidRDefault="005254B1">
      <w:pPr>
        <w:rPr>
          <w:rFonts w:ascii="Times New Roman" w:hAnsi="Times New Roman" w:cs="Times New Roman"/>
          <w:sz w:val="24"/>
          <w:szCs w:val="24"/>
        </w:rPr>
      </w:pPr>
    </w:p>
    <w:sectPr w:rsidR="005254B1" w:rsidRPr="00B66EA9" w:rsidSect="00B66EA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B5C"/>
    <w:rsid w:val="00003A7B"/>
    <w:rsid w:val="00033E46"/>
    <w:rsid w:val="000A7E75"/>
    <w:rsid w:val="00112750"/>
    <w:rsid w:val="001F4829"/>
    <w:rsid w:val="00245AAE"/>
    <w:rsid w:val="002D7A94"/>
    <w:rsid w:val="00401345"/>
    <w:rsid w:val="004C3C01"/>
    <w:rsid w:val="005254B1"/>
    <w:rsid w:val="00865E99"/>
    <w:rsid w:val="00951FF4"/>
    <w:rsid w:val="009F3E62"/>
    <w:rsid w:val="00A77BD8"/>
    <w:rsid w:val="00AE0B5C"/>
    <w:rsid w:val="00B178D0"/>
    <w:rsid w:val="00B6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45"/>
  </w:style>
  <w:style w:type="paragraph" w:styleId="1">
    <w:name w:val="heading 1"/>
    <w:basedOn w:val="a"/>
    <w:next w:val="a"/>
    <w:link w:val="10"/>
    <w:uiPriority w:val="9"/>
    <w:qFormat/>
    <w:rsid w:val="00AE0B5C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AE0B5C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AE0B5C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AE0B5C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AE0B5C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AE0B5C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AE0B5C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AE0B5C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AE0B5C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B5C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AE0B5C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AE0B5C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AE0B5C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AE0B5C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AE0B5C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AE0B5C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AE0B5C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AE0B5C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AE0B5C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AE0B5C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AE0B5C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5">
    <w:name w:val="Hyperlink"/>
    <w:unhideWhenUsed/>
    <w:rsid w:val="00AE0B5C"/>
    <w:rPr>
      <w:color w:val="0000FF"/>
      <w:u w:val="single"/>
    </w:rPr>
  </w:style>
  <w:style w:type="paragraph" w:styleId="a6">
    <w:name w:val="No Spacing"/>
    <w:uiPriority w:val="1"/>
    <w:qFormat/>
    <w:rsid w:val="00B66E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190C6009D654393C4422B6702763792395C742FDDC2DF9Fd0R3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8161AA42813FF2C5CEF20345109A18045E915A4D486592BF0D91A3DD55F1698951AD87C989255BD5FBE190C6009D654393C4422B6702763792395C742FDDC2DF9Fd0R3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9BC98E255BD5FCEE9CC60ECE3241C2914C2E6F5A2C20d9R5M" TargetMode="External"/><Relationship Id="rId11" Type="http://schemas.openxmlformats.org/officeDocument/2006/relationships/hyperlink" Target="consultantplus://offline/ref=9D8161AA42813FF2C5CEF20345109A18045E915A4D486592BF0D91A3DD55F1698951AD9BC98E255BD5FCEE90C20D9338499B9D4E29600D213292d3R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8161AA42813FF2C5CEF20345109A18045E915A4D486592BF0D91A3DD55F1698951AD9BC98E255BD5FCEE95C10D9338499B9D4E29600D213292d3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9BC98E255BD5FCEE90C20D9338499B9D4E29600D213292d3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Centerbuhg</dc:creator>
  <cp:keywords/>
  <dc:description/>
  <cp:lastModifiedBy>Customer</cp:lastModifiedBy>
  <cp:revision>10</cp:revision>
  <dcterms:created xsi:type="dcterms:W3CDTF">2019-02-26T06:09:00Z</dcterms:created>
  <dcterms:modified xsi:type="dcterms:W3CDTF">2017-12-17T21:17:00Z</dcterms:modified>
</cp:coreProperties>
</file>